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F96" w:rsidRPr="00106F96" w:rsidRDefault="00481942" w:rsidP="00106F96">
      <w:pPr>
        <w:pStyle w:val="a5"/>
        <w:ind w:firstLine="567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sz w:val="28"/>
          <w:szCs w:val="28"/>
          <w:lang w:eastAsia="ru-RU"/>
        </w:rPr>
        <w:t>Консультация для родителей</w:t>
      </w:r>
    </w:p>
    <w:p w:rsidR="00481942" w:rsidRPr="00106F96" w:rsidRDefault="00481942" w:rsidP="00106F96">
      <w:pPr>
        <w:pStyle w:val="a5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b/>
          <w:sz w:val="28"/>
          <w:szCs w:val="28"/>
          <w:lang w:eastAsia="ru-RU"/>
        </w:rPr>
        <w:t>«Расскажем детям о Великой Отечественной войне»</w:t>
      </w:r>
    </w:p>
    <w:p w:rsidR="00481942" w:rsidRPr="00106F96" w:rsidRDefault="00481942" w:rsidP="00106F96">
      <w:pPr>
        <w:pStyle w:val="a5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Описание работы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: данный материал могут использовать в своей работе воспитатели старших, подготовительных групп, а также родители, для ознакомления детей старшего дошкольного возраста с историей Великой Отечественной войны. 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обогащение представлений детей о Великой Отечественной войне, о героях, тружениках тыла, ветеранах войны, через совместную деятельность родителей и детей в семье.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 познакомить с историей Великой Отечественной войны, полной примеров величайшего героизма и мужества людей в борьбе за свободу Родины;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 подвести к восприятию художественных произведений о войне;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 формировать нравственно-патриотические качества: храбрость, мужество, стремление защищать свою Родину, через прочтение художественной литературы о войне;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 воспитывать сознательную любовь к Родине, гордость за её прошлое.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История нашей страны никогда не была безмятежной. В ней есть две особые даты: 22 июня – начало Великой Отечественной войны и 9 мая – День Победы. Семьдесят лет минуло со дня Победы в Великой Отечественной войне, но до сих пор не меркнет величие подвига нашего народа. Победа над фашизмом – великий урок всем поколениям. Поэтому мы, взрослые, должны сделать так, чтобы наши дети уже в дошкольном возрасте знали и помнили эти радостные и трагичные страницы нашей истории и не повторяли ошибок прошлого. Недаром О. Бисмарк говорил: « Даже победоносная война – это зло, которое должно быть предотвращено мудростью народа».</w:t>
      </w:r>
    </w:p>
    <w:p w:rsidR="00481942" w:rsidRPr="00106F96" w:rsidRDefault="00106F96" w:rsidP="00106F96">
      <w:pPr>
        <w:pStyle w:val="a5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1363980</wp:posOffset>
            </wp:positionH>
            <wp:positionV relativeFrom="paragraph">
              <wp:posOffset>188595</wp:posOffset>
            </wp:positionV>
            <wp:extent cx="5236210" cy="3705225"/>
            <wp:effectExtent l="19050" t="0" r="2540" b="0"/>
            <wp:wrapThrough wrapText="bothSides">
              <wp:wrapPolygon edited="0">
                <wp:start x="1807" y="0"/>
                <wp:lineTo x="1257" y="222"/>
                <wp:lineTo x="157" y="1444"/>
                <wp:lineTo x="-79" y="3554"/>
                <wp:lineTo x="-79" y="21544"/>
                <wp:lineTo x="19803" y="21544"/>
                <wp:lineTo x="19882" y="21544"/>
                <wp:lineTo x="20196" y="21322"/>
                <wp:lineTo x="20353" y="21322"/>
                <wp:lineTo x="21453" y="19768"/>
                <wp:lineTo x="21532" y="19546"/>
                <wp:lineTo x="21610" y="18324"/>
                <wp:lineTo x="21610" y="0"/>
                <wp:lineTo x="1807" y="0"/>
              </wp:wrapPolygon>
            </wp:wrapThrough>
            <wp:docPr id="1" name="Рисунок 1" descr="http://ped-kopilka.ru/upload/blogs/2766_46ed6125e9f19ab03dbb0d42ba5e1feb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d-kopilka.ru/upload/blogs/2766_46ed6125e9f19ab03dbb0d42ba5e1feb.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3705225"/>
                    </a:xfrm>
                    <a:prstGeom prst="round2Diag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481942" w:rsidRPr="00106F9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9 мая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– праздник простой и в то же время сложный для понимания детей. С одной стороны простая и понятная тема борьбы добра со злом, а с другой – очень сложно объяснить, почему была война, почему 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люди уничтожали друг друга.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Тема войны очень глубокая и серьёзная, особенно для детей 5-6 лет. </w:t>
      </w:r>
      <w:proofErr w:type="gramStart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У этого возраста есть своя специфика: ребенку не свойственно трагическое восприятие мира из – за ограниченного детского опыта и присутствия недостаточной </w:t>
      </w:r>
      <w:proofErr w:type="spellStart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временных связей.</w:t>
      </w:r>
      <w:proofErr w:type="gramEnd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К тому же в век информационных технологий у современных детей понемногу стирается грань между реальностью и игрой. Детям очень сложно понять такие сложные темы во всем многообразии конкретной информации. Мышление в дошкольном возрасте носит ярко выраженный конкретный, образный характер и во многом еще сохраняет тесную связь с практической деятельностью. Детям очень трудно понять то, что не проходит через их практическую деятельность.</w:t>
      </w:r>
    </w:p>
    <w:p w:rsidR="00106F96" w:rsidRDefault="00106F96" w:rsidP="00106F96">
      <w:pPr>
        <w:pStyle w:val="a5"/>
        <w:ind w:firstLine="567"/>
        <w:rPr>
          <w:rFonts w:ascii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637540</wp:posOffset>
            </wp:positionH>
            <wp:positionV relativeFrom="paragraph">
              <wp:posOffset>-1699260</wp:posOffset>
            </wp:positionV>
            <wp:extent cx="5962650" cy="4057650"/>
            <wp:effectExtent l="19050" t="0" r="0" b="0"/>
            <wp:wrapThrough wrapText="bothSides">
              <wp:wrapPolygon edited="0">
                <wp:start x="1794" y="0"/>
                <wp:lineTo x="1173" y="304"/>
                <wp:lineTo x="207" y="1318"/>
                <wp:lineTo x="-69" y="2941"/>
                <wp:lineTo x="-69" y="21499"/>
                <wp:lineTo x="19806" y="21499"/>
                <wp:lineTo x="19875" y="21499"/>
                <wp:lineTo x="20496" y="21093"/>
                <wp:lineTo x="20634" y="21093"/>
                <wp:lineTo x="21462" y="19673"/>
                <wp:lineTo x="21531" y="19470"/>
                <wp:lineTo x="21600" y="18355"/>
                <wp:lineTo x="21600" y="0"/>
                <wp:lineTo x="1794" y="0"/>
              </wp:wrapPolygon>
            </wp:wrapThrough>
            <wp:docPr id="2" name="Рисунок 2" descr="http://ped-kopilka.ru/upload/blogs/2766_67b952c9ea2e2194ec8112ebc8d1b582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ed-kopilka.ru/upload/blogs/2766_67b952c9ea2e2194ec8112ebc8d1b582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468" b="4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4057650"/>
                    </a:xfrm>
                    <a:prstGeom prst="round2Diag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Поэтому следует, </w:t>
      </w:r>
      <w:proofErr w:type="gramStart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>уделить особое внимание, на</w:t>
      </w:r>
      <w:proofErr w:type="gramEnd"/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эмоциональное восприятие детьми темы войны - борьбы добра со злом. Ведь им недостаточно знать, надо чувствовать. Воспринятая сердцем, вся информация может запомниться надолго и дать неожиданные результаты.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Для того чтобы у детей появился интерес к данной теме в детских образовательных учреждениях осуществляется целенаправленная работа, а именно проводятся тематические занятия, чтение художественной литературы, продуктивная, игровая, театрализованная деятельность, совместные походы в музей. Но времени, выделенного в детском саду для совместной деятельности с детьми на данную тему явно недостаточно. Поэтому, данная работа предполагает активное участие родителей не только в мероприятиях, проводимых внутри детского сада, но и ознакомление детей с темой Великой Отечественной войны в семье.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="00481942" w:rsidRPr="00106F96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Предлагаем примерные формы работы по изучению данной темы родителей со своими детьми дома: </w:t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чтение литературы, беседы и просмотр телепередач на военную тематику;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lastRenderedPageBreak/>
        <w:t>- рассматривание иллюстраций, семейных фотографий (бабушек, дедушек);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- словесно – дидактические игры;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- заучивание стихотворений, пословиц, поговорок, песен на военную тему;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- участие в выставках совместного семейного творчества;</w:t>
      </w:r>
      <w:r w:rsidR="00481942"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- посещение военных музеев, ознакомление с памятниками, экскурсии на памятные исторические места (если имеется такая возможность).</w:t>
      </w:r>
    </w:p>
    <w:p w:rsidR="00481942" w:rsidRPr="00106F96" w:rsidRDefault="00106F96" w:rsidP="00106F96">
      <w:pPr>
        <w:pStyle w:val="a5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-267335</wp:posOffset>
            </wp:positionH>
            <wp:positionV relativeFrom="paragraph">
              <wp:posOffset>94615</wp:posOffset>
            </wp:positionV>
            <wp:extent cx="4857115" cy="3638550"/>
            <wp:effectExtent l="19050" t="0" r="635" b="0"/>
            <wp:wrapThrough wrapText="bothSides">
              <wp:wrapPolygon edited="0">
                <wp:start x="9319" y="0"/>
                <wp:lineTo x="8133" y="113"/>
                <wp:lineTo x="4490" y="1470"/>
                <wp:lineTo x="3643" y="2488"/>
                <wp:lineTo x="2457" y="3619"/>
                <wp:lineTo x="1186" y="5428"/>
                <wp:lineTo x="424" y="7238"/>
                <wp:lineTo x="-85" y="9047"/>
                <wp:lineTo x="0" y="12666"/>
                <wp:lineTo x="424" y="14475"/>
                <wp:lineTo x="1186" y="16285"/>
                <wp:lineTo x="2626" y="18207"/>
                <wp:lineTo x="4744" y="19904"/>
                <wp:lineTo x="4829" y="20243"/>
                <wp:lineTo x="8302" y="21487"/>
                <wp:lineTo x="9149" y="21487"/>
                <wp:lineTo x="12369" y="21487"/>
                <wp:lineTo x="13216" y="21487"/>
                <wp:lineTo x="16689" y="20243"/>
                <wp:lineTo x="16689" y="19904"/>
                <wp:lineTo x="16774" y="19904"/>
                <wp:lineTo x="18892" y="18207"/>
                <wp:lineTo x="18977" y="18094"/>
                <wp:lineTo x="20247" y="16398"/>
                <wp:lineTo x="20332" y="16285"/>
                <wp:lineTo x="21095" y="14588"/>
                <wp:lineTo x="21095" y="14475"/>
                <wp:lineTo x="21518" y="12779"/>
                <wp:lineTo x="21518" y="12666"/>
                <wp:lineTo x="21603" y="11309"/>
                <wp:lineTo x="21603" y="9047"/>
                <wp:lineTo x="21179" y="7238"/>
                <wp:lineTo x="20332" y="5428"/>
                <wp:lineTo x="19146" y="3619"/>
                <wp:lineTo x="17875" y="2488"/>
                <wp:lineTo x="17113" y="1470"/>
                <wp:lineTo x="13470" y="113"/>
                <wp:lineTo x="12199" y="0"/>
                <wp:lineTo x="9319" y="0"/>
              </wp:wrapPolygon>
            </wp:wrapThrough>
            <wp:docPr id="5" name="Рисунок 3" descr="http://ped-kopilka.ru/upload/blogs/2766_796a3fb65acfcf61476bfd819a79ad0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ed-kopilka.ru/upload/blogs/2766_796a3fb65acfcf61476bfd819a79ad04.jp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115" cy="363855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81942"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Особое внимание родителей хотелось бы уделить по ознакомлению детей дошкольного возраста с произведениями о Великой Отечественной войне, воспитывающими историческую память и уважение, гордость за свою Родину. </w:t>
      </w:r>
    </w:p>
    <w:p w:rsidR="00481942" w:rsidRPr="00106F96" w:rsidRDefault="00481942" w:rsidP="00106F96">
      <w:pPr>
        <w:pStyle w:val="a5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sz w:val="28"/>
          <w:szCs w:val="28"/>
          <w:lang w:eastAsia="ru-RU"/>
        </w:rPr>
        <w:t>Какие же книги о войне для детей можно посоветовать прочитать ребятам?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Разумеется, самыми интересными для них будут те произведения, герои которых их сверстники. Что пережили их ровесники? Как вели себя в сложнейших ситуациях? Какой вклад внесли в Победу?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Почти все написанное для детей о войне создано во второй половине ХХ столетия. В детской литературе для дошкольников существует одна тема – память о Великой Отечественной войне. Редкие авторы обращаются к событиям военных лет непосредственно. Право на это дано не каждому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его надо заслужить. Не годятся придуманные истории о похождениях бравых солдат, легких подвигах и быстрых победах, так увлекающие малышей. Нужна, правда – яркая, убедительная, живая. Нужен смысл, доступный маленькому читателю и в то же время достойный того события, о котором идет речь.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Прежде чем, знакомить дошкольников с произведениями о войне, необходимо подготовить их к восприятию этой сложной темы: 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-</w:t>
      </w:r>
      <w:proofErr w:type="gram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дать небольшие сведения из истории;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-рассказать маленьким слушателям о том, как мужественно защищали родину солдаты, о ценности и неповторимости каждой человеческой жизни, о подвиге каждого человека на войне и всего народа в целом;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 xml:space="preserve">- говорить с ними о губительном характере войны, сметающей на своем пути все живое, оставляющей после себя людское горе, </w:t>
      </w:r>
      <w:proofErr w:type="spell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выжженую</w:t>
      </w:r>
      <w:proofErr w:type="spell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землю.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И только тогда, когда у ребенка будет сформировано хоть малейшее представление о том, что же такое «война», можно предлагать ему рассказы об этом тяжелейшем времени в истории страны.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Многие авторы детской литературы на собственном опыте познали все тяготы войны и не раз пережившее ее в процессе создания художественных произведений, 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знали то, о чем говорили читателям. Их нельзя не услышать.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u w:val="single"/>
          <w:lang w:eastAsia="ru-RU"/>
        </w:rPr>
        <w:t>Предлагаем вашему вниманию список художественной литературы, которую можно прочитать в кругу семьи с детьми дошкольного возраста, а затем совместно обсудить полученные впечатления от прочитанного</w:t>
      </w:r>
      <w:proofErr w:type="gramStart"/>
      <w:r w:rsidRPr="00106F96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: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С.П.Алексеев « Рассказы из истории Великой Отечественной войны».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Книга посвящена трем главным сражениям Великой Отечественной войны. О том, как развивалась грандиозная битва у стен Москвы, о героизме советских людей, вставших на защиту столицы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- Е. Благинина « Шинель» - о детстве лишенном радостей по чьей – то злой воле, </w:t>
      </w:r>
      <w:proofErr w:type="spell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>подрпненном</w:t>
      </w:r>
      <w:proofErr w:type="spell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войной, заставившей рано повзрослеть;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- </w:t>
      </w:r>
      <w:proofErr w:type="spell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А.Барто</w:t>
      </w:r>
      <w:proofErr w:type="spell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«Звенигород»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- о военном детстве в тылу;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С.М. Георгиевская « Галина мама».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Эта небольшая повесть написана для малышей, для дошкольников, но рассказывается в ней не о пустяках, а о воинской доблести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Ю.П.Герман «Вот как это было»</w:t>
      </w:r>
      <w:proofErr w:type="gram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.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Повесть написана от имени маленького героя Мишки. Автор показал войну, блокаду в детском восприятии - в произведении нет ни одного слова, которое выходило бы за границы Мишкиного понимания. 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В.Ю. Драгунский Арбузный переулок</w:t>
      </w:r>
      <w:proofErr w:type="gram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кн. "Денискины рассказы"). Отец рассказывает Дениске о своем голодном военном детстве.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- А.М. </w:t>
      </w:r>
      <w:proofErr w:type="spell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Жариков</w:t>
      </w:r>
      <w:proofErr w:type="spell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« Смелые ребята», « Максим в отряде», « </w:t>
      </w:r>
      <w:proofErr w:type="spell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Юнбат</w:t>
      </w:r>
      <w:proofErr w:type="spell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Иванов».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В.А.Осеева « Андрейка».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Рассказ о семилетнем Андрейке, помогающем матери в тяжелые военные годы и старающемся заменить ушедшего на фронт старшего брата.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К.Г. Паустовский « Стальное колечко.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Сказка о девочке и волшебном колечке, которое подарил ей боец.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</w:t>
      </w:r>
      <w:proofErr w:type="gram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И. </w:t>
      </w:r>
      <w:proofErr w:type="spell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Токмакова</w:t>
      </w:r>
      <w:proofErr w:type="spell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« Сосны шумят»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- о том, как война долгие годы не отпускает человека.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Шишов А. «Лесная девочка»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>. Из книжки ребята узнают о судьбе маленькой девочки Тани, внучки старого партизана, в годы Великой Отечественной войны.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Ю.Яковлев « Как Сережа на войну ходил».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Пронзительная сказка о мальчике Сереже, который хотел увидеть войну собственными глазами. И повел его по военной дороге ни кто иной, как родной дедушка... погибший в неравном бою. Нелегкий это был поход – ведь война не прогулка, а тяжелый труд, опасности, бессонные ночи и бесконечная усталость.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</w:t>
      </w:r>
      <w:proofErr w:type="gram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Л.Кассиль "Твои защитники";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- С.Михалков "День Победы".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Конечно, это не все произведения, которые можно прочитать с детьми дошкольного возраста. Но ясно одно – говорить о войне, читать о ней не только следует, но и необходимо. Важен, прежде всего, тот смысл, те ценности, которые с детства будет усваивать растущий человек с помощью нас – взрослых, и над которыми он будет думать если не сейчас, то впоследствии. </w:t>
      </w:r>
    </w:p>
    <w:p w:rsidR="00481942" w:rsidRPr="00106F96" w:rsidRDefault="00481942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285115</wp:posOffset>
            </wp:positionH>
            <wp:positionV relativeFrom="paragraph">
              <wp:posOffset>-2540</wp:posOffset>
            </wp:positionV>
            <wp:extent cx="5962650" cy="3333750"/>
            <wp:effectExtent l="19050" t="0" r="0" b="0"/>
            <wp:wrapThrough wrapText="bothSides">
              <wp:wrapPolygon edited="0">
                <wp:start x="1380" y="0"/>
                <wp:lineTo x="759" y="494"/>
                <wp:lineTo x="69" y="1605"/>
                <wp:lineTo x="-69" y="5925"/>
                <wp:lineTo x="0" y="19749"/>
                <wp:lineTo x="69" y="20119"/>
                <wp:lineTo x="1104" y="21477"/>
                <wp:lineTo x="1380" y="21477"/>
                <wp:lineTo x="20220" y="21477"/>
                <wp:lineTo x="20427" y="21477"/>
                <wp:lineTo x="21462" y="19995"/>
                <wp:lineTo x="21531" y="19749"/>
                <wp:lineTo x="21600" y="18391"/>
                <wp:lineTo x="21600" y="2715"/>
                <wp:lineTo x="21531" y="1605"/>
                <wp:lineTo x="20565" y="247"/>
                <wp:lineTo x="20151" y="0"/>
                <wp:lineTo x="1380" y="0"/>
              </wp:wrapPolygon>
            </wp:wrapThrough>
            <wp:docPr id="4" name="Рисунок 4" descr="http://ped-kopilka.ru/upload/blogs/2766_8d68685adfe6de346bea3e1020a844cc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ed-kopilka.ru/upload/blogs/2766_8d68685adfe6de346bea3e1020a844cc.jp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333750"/>
                    </a:xfrm>
                    <a:prstGeom prst="round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818E2" w:rsidRPr="00106F96" w:rsidRDefault="00481942" w:rsidP="00106F96">
      <w:pPr>
        <w:pStyle w:val="a5"/>
        <w:ind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Пусть мир украсит доброта</w:t>
      </w:r>
      <w:proofErr w:type="gram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И</w:t>
      </w:r>
      <w:proofErr w:type="gram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расцветут улыбкой лица,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А слово «страшное» война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Пусть никогда не повториться!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Пусть солнце светит над землей,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Любовь шагает по планете.</w:t>
      </w:r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И в каждой пусть семье большой</w:t>
      </w:r>
      <w:proofErr w:type="gramStart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br/>
        <w:t>С</w:t>
      </w:r>
      <w:proofErr w:type="gramEnd"/>
      <w:r w:rsidRPr="00106F96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любимой мамой будут дети!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(М. В. Сидорова)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106F96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Использованная литература: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1.Гриценко З. « Тема войны в литературе. Для детей дошкольного возраста» </w:t>
      </w:r>
      <w:proofErr w:type="gram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>-ж</w:t>
      </w:r>
      <w:proofErr w:type="gram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>урнал « Дошкольное воспитание» № 1, 2015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2.Романова О.Ю., Головина Е.Э., </w:t>
      </w:r>
      <w:proofErr w:type="spellStart"/>
      <w:r w:rsidRPr="00106F96">
        <w:rPr>
          <w:rFonts w:ascii="Times New Roman" w:hAnsi="Times New Roman" w:cs="Times New Roman"/>
          <w:sz w:val="28"/>
          <w:szCs w:val="28"/>
          <w:lang w:eastAsia="ru-RU"/>
        </w:rPr>
        <w:t>Блинова</w:t>
      </w:r>
      <w:proofErr w:type="spellEnd"/>
      <w:r w:rsidRPr="00106F96">
        <w:rPr>
          <w:rFonts w:ascii="Times New Roman" w:hAnsi="Times New Roman" w:cs="Times New Roman"/>
          <w:sz w:val="28"/>
          <w:szCs w:val="28"/>
          <w:lang w:eastAsia="ru-RU"/>
        </w:rPr>
        <w:t xml:space="preserve"> ТМ. Проектная деятельность « Боевая слава нашего народа» - журнал « Воспитатель дошкольного образовательного учреждения» №6, 2014</w:t>
      </w:r>
      <w:r w:rsidRPr="00106F96">
        <w:rPr>
          <w:rFonts w:ascii="Times New Roman" w:hAnsi="Times New Roman" w:cs="Times New Roman"/>
          <w:sz w:val="28"/>
          <w:szCs w:val="28"/>
          <w:lang w:eastAsia="ru-RU"/>
        </w:rPr>
        <w:br/>
        <w:t>3.Максакова Е. Ф. « Такой простой и сложный праздник…» - журнал « Воспитатель дошкольного образовательного учреждения» №5, 2014</w:t>
      </w: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3A75" w:rsidRPr="00106F96" w:rsidRDefault="00683A75" w:rsidP="00106F96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sectPr w:rsidR="00683A75" w:rsidRPr="00106F96" w:rsidSect="00106F96">
      <w:pgSz w:w="11906" w:h="16838"/>
      <w:pgMar w:top="709" w:right="566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FF747D"/>
    <w:multiLevelType w:val="multilevel"/>
    <w:tmpl w:val="78109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376F67"/>
    <w:multiLevelType w:val="multilevel"/>
    <w:tmpl w:val="3AAC3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0552"/>
    <w:rsid w:val="00106F96"/>
    <w:rsid w:val="00481942"/>
    <w:rsid w:val="005E7FA5"/>
    <w:rsid w:val="00683A75"/>
    <w:rsid w:val="00AF77F6"/>
    <w:rsid w:val="00C776BB"/>
    <w:rsid w:val="00D818E2"/>
    <w:rsid w:val="00D90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94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06F9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19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9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1322</Words>
  <Characters>7539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Алла</dc:creator>
  <cp:keywords/>
  <dc:description/>
  <cp:lastModifiedBy>user</cp:lastModifiedBy>
  <cp:revision>7</cp:revision>
  <dcterms:created xsi:type="dcterms:W3CDTF">2015-03-22T19:13:00Z</dcterms:created>
  <dcterms:modified xsi:type="dcterms:W3CDTF">2015-04-03T07:40:00Z</dcterms:modified>
</cp:coreProperties>
</file>